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0545" w14:textId="77777777" w:rsidR="00F312CE" w:rsidRDefault="00000000">
      <w:pPr>
        <w:pStyle w:val="Heading1"/>
      </w:pPr>
      <w:r>
        <w:t>Ultrasound-guided localisation and bedside retrieval of a fractured peripheral intravenous cannula: a rare iatrogenic complication</w:t>
      </w:r>
    </w:p>
    <w:p w14:paraId="242422BA" w14:textId="77777777" w:rsidR="00F312CE" w:rsidRDefault="00000000">
      <w:r>
        <w:br/>
        <w:t>Abstract</w:t>
      </w:r>
      <w:r>
        <w:br/>
        <w:t>Fracture of a peripheral intravenous cannula with intravascular retention is a rare but potentially serious complication. We report a case of a fractured peripheral intravenous cannula retained in a forearm vein below the cubital fossa, localised using ultrasound and retrieved via a small incision.</w:t>
      </w:r>
      <w:r>
        <w:br/>
      </w:r>
      <w:r>
        <w:br/>
        <w:t>Case Report</w:t>
      </w:r>
      <w:r>
        <w:br/>
        <w:t>A 60-year-old male presented after road traffic accident with tibial fracture. Following IV cannulation in the forearm, pain and bleeding were noted. On removal, the cannula was found fractured. Ultrasound showed a linear echogenic structure in a forearm vein. A small incision was made and the fragment was retrieved.</w:t>
      </w:r>
      <w:r>
        <w:br/>
      </w:r>
      <w:r>
        <w:br/>
        <w:t>Learning Points</w:t>
      </w:r>
      <w:r>
        <w:br/>
        <w:t>Early recognition, ultrasound localisation and timely removal prevent complications.</w:t>
      </w:r>
      <w:r>
        <w:br/>
      </w:r>
    </w:p>
    <w:sectPr w:rsidR="00F312C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6518218">
    <w:abstractNumId w:val="8"/>
  </w:num>
  <w:num w:numId="2" w16cid:durableId="873543932">
    <w:abstractNumId w:val="6"/>
  </w:num>
  <w:num w:numId="3" w16cid:durableId="887254288">
    <w:abstractNumId w:val="5"/>
  </w:num>
  <w:num w:numId="4" w16cid:durableId="1024673570">
    <w:abstractNumId w:val="4"/>
  </w:num>
  <w:num w:numId="5" w16cid:durableId="1105881077">
    <w:abstractNumId w:val="7"/>
  </w:num>
  <w:num w:numId="6" w16cid:durableId="947005433">
    <w:abstractNumId w:val="3"/>
  </w:num>
  <w:num w:numId="7" w16cid:durableId="920916386">
    <w:abstractNumId w:val="2"/>
  </w:num>
  <w:num w:numId="8" w16cid:durableId="996104308">
    <w:abstractNumId w:val="1"/>
  </w:num>
  <w:num w:numId="9" w16cid:durableId="1794472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30DCE"/>
    <w:rsid w:val="00AA1D8D"/>
    <w:rsid w:val="00B22BAA"/>
    <w:rsid w:val="00B47730"/>
    <w:rsid w:val="00CB0664"/>
    <w:rsid w:val="00F312C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AEB0DF"/>
  <w14:defaultImageDpi w14:val="300"/>
  <w15:docId w15:val="{FCC9E50C-4C21-1341-9333-9D9CB040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754</Characters>
  <Application>Microsoft Office Word</Application>
  <DocSecurity>0</DocSecurity>
  <Lines>17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Rani Me</cp:lastModifiedBy>
  <cp:revision>2</cp:revision>
  <dcterms:created xsi:type="dcterms:W3CDTF">2026-01-09T16:49:00Z</dcterms:created>
  <dcterms:modified xsi:type="dcterms:W3CDTF">2026-01-09T16:49:00Z</dcterms:modified>
  <cp:category/>
</cp:coreProperties>
</file>