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DC1" w:rsidRDefault="00CC2DC1">
      <w:pPr>
        <w:rPr>
          <w:lang w:val="en-US"/>
        </w:rPr>
      </w:pPr>
    </w:p>
    <w:p w:rsidR="00C47E8F" w:rsidRDefault="00C47E8F">
      <w:pPr>
        <w:rPr>
          <w:lang w:val="en-US"/>
        </w:rPr>
      </w:pPr>
    </w:p>
    <w:p w:rsidR="00C47E8F" w:rsidRDefault="00C47E8F" w:rsidP="00C47E8F">
      <w:pPr>
        <w:pStyle w:val="Default"/>
      </w:pPr>
    </w:p>
    <w:p w:rsidR="00C47E8F" w:rsidRDefault="00C47E8F" w:rsidP="00C47E8F">
      <w:pPr>
        <w:pStyle w:val="Default"/>
        <w:rPr>
          <w:sz w:val="20"/>
          <w:szCs w:val="20"/>
        </w:rPr>
      </w:pPr>
      <w:r>
        <w:t xml:space="preserve"> </w:t>
      </w:r>
      <w:r>
        <w:rPr>
          <w:sz w:val="20"/>
          <w:szCs w:val="20"/>
        </w:rPr>
        <w:t xml:space="preserve">Indian Journal of Basic &amp; Applied Medical Research; December 2011: Issue-1, Vol.-1, P. 370-375 </w:t>
      </w:r>
    </w:p>
    <w:p w:rsidR="00C47E8F" w:rsidRDefault="00C47E8F" w:rsidP="00C47E8F">
      <w:pPr>
        <w:pStyle w:val="Default"/>
        <w:rPr>
          <w:color w:val="auto"/>
        </w:rPr>
      </w:pPr>
    </w:p>
    <w:p w:rsidR="00C47E8F" w:rsidRDefault="00C47E8F" w:rsidP="00C47E8F">
      <w:pPr>
        <w:pStyle w:val="Default"/>
        <w:rPr>
          <w:rFonts w:ascii="Calibri" w:hAnsi="Calibri" w:cs="Calibri"/>
          <w:color w:val="auto"/>
          <w:sz w:val="22"/>
          <w:szCs w:val="22"/>
        </w:rPr>
      </w:pPr>
    </w:p>
    <w:p w:rsidR="00C47E8F" w:rsidRDefault="00C47E8F" w:rsidP="00C47E8F">
      <w:pPr>
        <w:pStyle w:val="Default"/>
        <w:rPr>
          <w:color w:val="auto"/>
        </w:rPr>
      </w:pPr>
    </w:p>
    <w:p w:rsidR="00C47E8F" w:rsidRDefault="00C47E8F" w:rsidP="00C47E8F">
      <w:pPr>
        <w:pStyle w:val="Default"/>
        <w:rPr>
          <w:rFonts w:ascii="Cambria" w:hAnsi="Cambria" w:cs="Cambria"/>
          <w:b/>
          <w:bCs/>
          <w:color w:val="auto"/>
          <w:sz w:val="23"/>
          <w:szCs w:val="23"/>
        </w:rPr>
      </w:pPr>
      <w:r>
        <w:rPr>
          <w:color w:val="auto"/>
        </w:rPr>
        <w:t xml:space="preserve"> </w:t>
      </w:r>
      <w:r>
        <w:rPr>
          <w:rFonts w:ascii="Cambria" w:hAnsi="Cambria" w:cs="Cambria"/>
          <w:b/>
          <w:bCs/>
          <w:color w:val="auto"/>
          <w:sz w:val="23"/>
          <w:szCs w:val="23"/>
        </w:rPr>
        <w:t xml:space="preserve">Original article: </w:t>
      </w:r>
    </w:p>
    <w:p w:rsidR="00C47E8F" w:rsidRDefault="00C47E8F" w:rsidP="00C47E8F">
      <w:pPr>
        <w:pStyle w:val="Default"/>
        <w:rPr>
          <w:rFonts w:ascii="Cambria" w:hAnsi="Cambria" w:cs="Cambria"/>
          <w:b/>
          <w:bCs/>
          <w:color w:val="1F487C"/>
          <w:sz w:val="28"/>
          <w:szCs w:val="28"/>
        </w:rPr>
      </w:pPr>
      <w:r>
        <w:rPr>
          <w:rFonts w:ascii="Cambria" w:hAnsi="Cambria" w:cs="Cambria"/>
          <w:b/>
          <w:bCs/>
          <w:color w:val="1F487C"/>
          <w:sz w:val="28"/>
          <w:szCs w:val="28"/>
        </w:rPr>
        <w:t xml:space="preserve">Comparative Evaluation of </w:t>
      </w:r>
      <w:proofErr w:type="spellStart"/>
      <w:r>
        <w:rPr>
          <w:rFonts w:ascii="Cambria" w:hAnsi="Cambria" w:cs="Cambria"/>
          <w:b/>
          <w:bCs/>
          <w:color w:val="1F487C"/>
          <w:sz w:val="28"/>
          <w:szCs w:val="28"/>
        </w:rPr>
        <w:t>Limberg</w:t>
      </w:r>
      <w:bookmarkStart w:id="0" w:name="_GoBack"/>
      <w:bookmarkEnd w:id="0"/>
      <w:proofErr w:type="spellEnd"/>
      <w:r>
        <w:rPr>
          <w:rFonts w:ascii="Cambria" w:hAnsi="Cambria" w:cs="Cambria"/>
          <w:b/>
          <w:bCs/>
          <w:color w:val="1F487C"/>
          <w:sz w:val="28"/>
          <w:szCs w:val="28"/>
        </w:rPr>
        <w:t xml:space="preserve"> Flap and Z-</w:t>
      </w:r>
      <w:proofErr w:type="spellStart"/>
      <w:r>
        <w:rPr>
          <w:rFonts w:ascii="Cambria" w:hAnsi="Cambria" w:cs="Cambria"/>
          <w:b/>
          <w:bCs/>
          <w:color w:val="1F487C"/>
          <w:sz w:val="28"/>
          <w:szCs w:val="28"/>
        </w:rPr>
        <w:t>Plasty</w:t>
      </w:r>
      <w:proofErr w:type="spellEnd"/>
      <w:r>
        <w:rPr>
          <w:rFonts w:ascii="Cambria" w:hAnsi="Cambria" w:cs="Cambria"/>
          <w:b/>
          <w:bCs/>
          <w:color w:val="1F487C"/>
          <w:sz w:val="28"/>
          <w:szCs w:val="28"/>
        </w:rPr>
        <w:t xml:space="preserve"> for Surgical Management of </w:t>
      </w:r>
      <w:proofErr w:type="spellStart"/>
      <w:r>
        <w:rPr>
          <w:rFonts w:ascii="Cambria" w:hAnsi="Cambria" w:cs="Cambria"/>
          <w:b/>
          <w:bCs/>
          <w:color w:val="1F487C"/>
          <w:sz w:val="28"/>
          <w:szCs w:val="28"/>
        </w:rPr>
        <w:t>Sacrococcygeal</w:t>
      </w:r>
      <w:proofErr w:type="spellEnd"/>
      <w:r>
        <w:rPr>
          <w:rFonts w:ascii="Cambria" w:hAnsi="Cambria" w:cs="Cambria"/>
          <w:b/>
          <w:bCs/>
          <w:color w:val="1F487C"/>
          <w:sz w:val="28"/>
          <w:szCs w:val="28"/>
        </w:rPr>
        <w:t xml:space="preserve"> Pilonidal Sinus </w:t>
      </w:r>
    </w:p>
    <w:p w:rsidR="00C47E8F" w:rsidRDefault="00C47E8F" w:rsidP="00C47E8F">
      <w:pPr>
        <w:pStyle w:val="Default"/>
        <w:rPr>
          <w:sz w:val="28"/>
          <w:szCs w:val="28"/>
        </w:rPr>
      </w:pPr>
    </w:p>
    <w:p w:rsidR="00C47E8F" w:rsidRDefault="00C47E8F" w:rsidP="00C47E8F">
      <w:pPr>
        <w:pStyle w:val="Default"/>
        <w:rPr>
          <w:rFonts w:ascii="Cambria" w:hAnsi="Cambria" w:cs="Cambria"/>
          <w:sz w:val="20"/>
          <w:szCs w:val="20"/>
        </w:rPr>
      </w:pPr>
      <w:r>
        <w:rPr>
          <w:rFonts w:ascii="Cambria" w:hAnsi="Cambria" w:cs="Cambria"/>
          <w:b/>
          <w:bCs/>
          <w:sz w:val="20"/>
          <w:szCs w:val="20"/>
        </w:rPr>
        <w:t xml:space="preserve">Sanjay </w:t>
      </w:r>
      <w:proofErr w:type="spellStart"/>
      <w:r>
        <w:rPr>
          <w:rFonts w:ascii="Cambria" w:hAnsi="Cambria" w:cs="Cambria"/>
          <w:b/>
          <w:bCs/>
          <w:sz w:val="20"/>
          <w:szCs w:val="20"/>
        </w:rPr>
        <w:t>Tambi</w:t>
      </w:r>
      <w:proofErr w:type="spellEnd"/>
      <w:r>
        <w:rPr>
          <w:rFonts w:ascii="Cambria" w:hAnsi="Cambria" w:cs="Cambria"/>
          <w:b/>
          <w:bCs/>
          <w:sz w:val="20"/>
          <w:szCs w:val="20"/>
        </w:rPr>
        <w:t xml:space="preserve"> </w:t>
      </w:r>
    </w:p>
    <w:p w:rsidR="00C47E8F" w:rsidRDefault="00C47E8F" w:rsidP="00C47E8F">
      <w:pPr>
        <w:pStyle w:val="Default"/>
        <w:rPr>
          <w:sz w:val="18"/>
          <w:szCs w:val="18"/>
        </w:rPr>
      </w:pPr>
      <w:r>
        <w:rPr>
          <w:rFonts w:ascii="Cambria" w:hAnsi="Cambria" w:cs="Cambria"/>
          <w:sz w:val="18"/>
          <w:szCs w:val="18"/>
        </w:rPr>
        <w:t xml:space="preserve">Assistant Professor, Department of General Surgery, National Institute of Medical Sciences &amp; Research, NIMS University, Jaipur, Rajasthan, India. </w:t>
      </w:r>
    </w:p>
    <w:p w:rsidR="00C47E8F" w:rsidRDefault="00C47E8F" w:rsidP="00C47E8F">
      <w:pPr>
        <w:pStyle w:val="Default"/>
        <w:rPr>
          <w:sz w:val="18"/>
          <w:szCs w:val="18"/>
        </w:rPr>
      </w:pPr>
      <w:r>
        <w:rPr>
          <w:rFonts w:ascii="Cambria" w:hAnsi="Cambria" w:cs="Cambria"/>
          <w:sz w:val="18"/>
          <w:szCs w:val="18"/>
        </w:rPr>
        <w:t xml:space="preserve">Corresponding Author: </w:t>
      </w:r>
      <w:proofErr w:type="spellStart"/>
      <w:r>
        <w:rPr>
          <w:rFonts w:ascii="Cambria" w:hAnsi="Cambria" w:cs="Cambria"/>
          <w:sz w:val="18"/>
          <w:szCs w:val="18"/>
        </w:rPr>
        <w:t>Dr.</w:t>
      </w:r>
      <w:proofErr w:type="spellEnd"/>
      <w:r>
        <w:rPr>
          <w:rFonts w:ascii="Cambria" w:hAnsi="Cambria" w:cs="Cambria"/>
          <w:sz w:val="18"/>
          <w:szCs w:val="18"/>
        </w:rPr>
        <w:t xml:space="preserve"> Sanjay </w:t>
      </w:r>
      <w:proofErr w:type="spellStart"/>
      <w:r>
        <w:rPr>
          <w:rFonts w:ascii="Cambria" w:hAnsi="Cambria" w:cs="Cambria"/>
          <w:sz w:val="18"/>
          <w:szCs w:val="18"/>
        </w:rPr>
        <w:t>Tambi</w:t>
      </w:r>
      <w:proofErr w:type="spellEnd"/>
      <w:r>
        <w:rPr>
          <w:rFonts w:ascii="Cambria" w:hAnsi="Cambria" w:cs="Cambria"/>
          <w:sz w:val="18"/>
          <w:szCs w:val="18"/>
        </w:rPr>
        <w:t xml:space="preserve">, Assistant Professor, Department of General Surgery, National Institute of Medical Sciences &amp; Research, NIMS University, Jaipur, Rajasthan, India. </w:t>
      </w:r>
    </w:p>
    <w:p w:rsidR="00C47E8F" w:rsidRDefault="00C47E8F" w:rsidP="00C47E8F">
      <w:pPr>
        <w:pStyle w:val="Default"/>
        <w:rPr>
          <w:rFonts w:ascii="Cambria" w:hAnsi="Cambria" w:cs="Cambria"/>
          <w:sz w:val="18"/>
          <w:szCs w:val="18"/>
        </w:rPr>
      </w:pPr>
      <w:r>
        <w:rPr>
          <w:rFonts w:ascii="Cambria" w:hAnsi="Cambria" w:cs="Cambria"/>
          <w:sz w:val="18"/>
          <w:szCs w:val="18"/>
        </w:rPr>
        <w:t xml:space="preserve">Date of submission: 07 October 2011, Date of acceptance: 26 November 2011 </w:t>
      </w:r>
    </w:p>
    <w:p w:rsidR="00C47E8F" w:rsidRDefault="00C47E8F" w:rsidP="00C47E8F">
      <w:pPr>
        <w:pStyle w:val="Default"/>
        <w:rPr>
          <w:sz w:val="18"/>
          <w:szCs w:val="18"/>
        </w:rPr>
      </w:pPr>
    </w:p>
    <w:p w:rsidR="00C47E8F" w:rsidRDefault="00C47E8F" w:rsidP="00C47E8F">
      <w:pPr>
        <w:pStyle w:val="Default"/>
        <w:rPr>
          <w:sz w:val="20"/>
          <w:szCs w:val="20"/>
        </w:rPr>
      </w:pPr>
      <w:r>
        <w:rPr>
          <w:b/>
          <w:bCs/>
          <w:sz w:val="20"/>
          <w:szCs w:val="20"/>
        </w:rPr>
        <w:t xml:space="preserve">Abstract </w:t>
      </w:r>
    </w:p>
    <w:p w:rsidR="00C47E8F" w:rsidRDefault="00C47E8F" w:rsidP="00C47E8F">
      <w:pPr>
        <w:pStyle w:val="Default"/>
        <w:jc w:val="both"/>
        <w:rPr>
          <w:sz w:val="18"/>
          <w:szCs w:val="18"/>
        </w:rPr>
      </w:pPr>
      <w:r>
        <w:rPr>
          <w:b/>
          <w:bCs/>
          <w:sz w:val="18"/>
          <w:szCs w:val="18"/>
        </w:rPr>
        <w:t>Background</w:t>
      </w:r>
      <w:r>
        <w:rPr>
          <w:sz w:val="18"/>
          <w:szCs w:val="18"/>
        </w:rPr>
        <w:t xml:space="preserve">: </w:t>
      </w:r>
      <w:proofErr w:type="spellStart"/>
      <w:r>
        <w:rPr>
          <w:sz w:val="18"/>
          <w:szCs w:val="18"/>
        </w:rPr>
        <w:t>Sacrococcygeal</w:t>
      </w:r>
      <w:proofErr w:type="spellEnd"/>
      <w:r>
        <w:rPr>
          <w:sz w:val="18"/>
          <w:szCs w:val="18"/>
        </w:rPr>
        <w:t xml:space="preserve"> pilonidal sinus is a chronic inflammatory disorder that predominantly affects young adults, particularly males. Despite the availability of multiple operative techniques, consensus regarding the most effective surgical approach remains unsettled. This study compares the clinical outcomes of </w:t>
      </w:r>
      <w:proofErr w:type="spellStart"/>
      <w:r>
        <w:rPr>
          <w:sz w:val="18"/>
          <w:szCs w:val="18"/>
        </w:rPr>
        <w:t>Limberg</w:t>
      </w:r>
      <w:proofErr w:type="spellEnd"/>
      <w:r>
        <w:rPr>
          <w:sz w:val="18"/>
          <w:szCs w:val="18"/>
        </w:rPr>
        <w:t xml:space="preserve"> flap reconstruction and Z-</w:t>
      </w:r>
      <w:proofErr w:type="spellStart"/>
      <w:r>
        <w:rPr>
          <w:sz w:val="18"/>
          <w:szCs w:val="18"/>
        </w:rPr>
        <w:t>plasty</w:t>
      </w:r>
      <w:proofErr w:type="spellEnd"/>
      <w:r>
        <w:rPr>
          <w:sz w:val="18"/>
          <w:szCs w:val="18"/>
        </w:rPr>
        <w:t xml:space="preserve"> in the management of pilonidal sinus disease. </w:t>
      </w:r>
    </w:p>
    <w:p w:rsidR="00C47E8F" w:rsidRDefault="00C47E8F" w:rsidP="00C47E8F">
      <w:pPr>
        <w:pStyle w:val="Default"/>
        <w:jc w:val="both"/>
        <w:rPr>
          <w:sz w:val="18"/>
          <w:szCs w:val="18"/>
        </w:rPr>
      </w:pPr>
      <w:r>
        <w:rPr>
          <w:b/>
          <w:bCs/>
          <w:sz w:val="18"/>
          <w:szCs w:val="18"/>
        </w:rPr>
        <w:t>Materials and Methods</w:t>
      </w:r>
      <w:r>
        <w:rPr>
          <w:sz w:val="18"/>
          <w:szCs w:val="18"/>
        </w:rPr>
        <w:t xml:space="preserve">: Sixty patients diagnosed with primary or recurrent pilonidal sinus disease were enrolled in this comparative clinical study conducted between August 2009 and January 2011. Participants were allocated into two equal groups: 30 underwent rhomboid excision with </w:t>
      </w:r>
      <w:proofErr w:type="spellStart"/>
      <w:r>
        <w:rPr>
          <w:sz w:val="18"/>
          <w:szCs w:val="18"/>
        </w:rPr>
        <w:t>Limberg</w:t>
      </w:r>
      <w:proofErr w:type="spellEnd"/>
      <w:r>
        <w:rPr>
          <w:sz w:val="18"/>
          <w:szCs w:val="18"/>
        </w:rPr>
        <w:t xml:space="preserve"> flap reconstruction, and 30 were treated using the Z-</w:t>
      </w:r>
      <w:proofErr w:type="spellStart"/>
      <w:r>
        <w:rPr>
          <w:sz w:val="18"/>
          <w:szCs w:val="18"/>
        </w:rPr>
        <w:t>plasty</w:t>
      </w:r>
      <w:proofErr w:type="spellEnd"/>
      <w:r>
        <w:rPr>
          <w:sz w:val="18"/>
          <w:szCs w:val="18"/>
        </w:rPr>
        <w:t xml:space="preserve"> technique. Operative parameters, postoperative recovery, complications, and recurrence were systematically evaluated. </w:t>
      </w:r>
    </w:p>
    <w:p w:rsidR="00C47E8F" w:rsidRDefault="00C47E8F" w:rsidP="00C47E8F">
      <w:pPr>
        <w:pStyle w:val="Default"/>
        <w:jc w:val="both"/>
        <w:rPr>
          <w:sz w:val="18"/>
          <w:szCs w:val="18"/>
        </w:rPr>
      </w:pPr>
      <w:r>
        <w:rPr>
          <w:b/>
          <w:bCs/>
          <w:sz w:val="18"/>
          <w:szCs w:val="18"/>
        </w:rPr>
        <w:t xml:space="preserve">Results: </w:t>
      </w:r>
      <w:r>
        <w:rPr>
          <w:sz w:val="18"/>
          <w:szCs w:val="18"/>
        </w:rPr>
        <w:t xml:space="preserve">Patients treated with the </w:t>
      </w:r>
      <w:proofErr w:type="spellStart"/>
      <w:r>
        <w:rPr>
          <w:sz w:val="18"/>
          <w:szCs w:val="18"/>
        </w:rPr>
        <w:t>Limberg</w:t>
      </w:r>
      <w:proofErr w:type="spellEnd"/>
      <w:r>
        <w:rPr>
          <w:sz w:val="18"/>
          <w:szCs w:val="18"/>
        </w:rPr>
        <w:t xml:space="preserve"> flap demonstrated significantly shorter operative duration, reduced hospital stay, faster wound healing, and earlier return to routine activities. Postoperative complications were observed less frequently in this group. Although recurrence occurred in both groups, it was more commonly noted following Z-</w:t>
      </w:r>
      <w:proofErr w:type="spellStart"/>
      <w:r>
        <w:rPr>
          <w:sz w:val="18"/>
          <w:szCs w:val="18"/>
        </w:rPr>
        <w:t>plasty</w:t>
      </w:r>
      <w:proofErr w:type="spellEnd"/>
      <w:r>
        <w:rPr>
          <w:sz w:val="18"/>
          <w:szCs w:val="18"/>
        </w:rPr>
        <w:t xml:space="preserve">; however, this difference was not statistically significant. </w:t>
      </w:r>
    </w:p>
    <w:p w:rsidR="00C47E8F" w:rsidRDefault="00C47E8F" w:rsidP="00C47E8F">
      <w:pPr>
        <w:pStyle w:val="Default"/>
        <w:jc w:val="both"/>
        <w:rPr>
          <w:sz w:val="18"/>
          <w:szCs w:val="18"/>
        </w:rPr>
      </w:pPr>
      <w:r>
        <w:rPr>
          <w:b/>
          <w:bCs/>
          <w:sz w:val="18"/>
          <w:szCs w:val="18"/>
        </w:rPr>
        <w:t>Conclusion</w:t>
      </w:r>
      <w:r>
        <w:rPr>
          <w:sz w:val="18"/>
          <w:szCs w:val="18"/>
        </w:rPr>
        <w:t xml:space="preserve">: Within the limitations of this study, </w:t>
      </w:r>
      <w:proofErr w:type="spellStart"/>
      <w:r>
        <w:rPr>
          <w:sz w:val="18"/>
          <w:szCs w:val="18"/>
        </w:rPr>
        <w:t>Limberg</w:t>
      </w:r>
      <w:proofErr w:type="spellEnd"/>
      <w:r>
        <w:rPr>
          <w:sz w:val="18"/>
          <w:szCs w:val="18"/>
        </w:rPr>
        <w:t xml:space="preserve"> flap reconstruction was associated with more </w:t>
      </w:r>
      <w:proofErr w:type="spellStart"/>
      <w:r>
        <w:rPr>
          <w:sz w:val="18"/>
          <w:szCs w:val="18"/>
        </w:rPr>
        <w:t>favorable</w:t>
      </w:r>
      <w:proofErr w:type="spellEnd"/>
      <w:r>
        <w:rPr>
          <w:sz w:val="18"/>
          <w:szCs w:val="18"/>
        </w:rPr>
        <w:t xml:space="preserve"> perioperative and postoperative outcomes compared with Z-</w:t>
      </w:r>
      <w:proofErr w:type="spellStart"/>
      <w:r>
        <w:rPr>
          <w:sz w:val="18"/>
          <w:szCs w:val="18"/>
        </w:rPr>
        <w:t>plasty</w:t>
      </w:r>
      <w:proofErr w:type="spellEnd"/>
      <w:r>
        <w:rPr>
          <w:sz w:val="18"/>
          <w:szCs w:val="18"/>
        </w:rPr>
        <w:t xml:space="preserve">. The findings support its consideration as a preferred surgical option in appropriately selected patients with pilonidal sinus disease. </w:t>
      </w:r>
    </w:p>
    <w:p w:rsidR="00C47E8F" w:rsidRPr="00C47E8F" w:rsidRDefault="00C47E8F" w:rsidP="00C47E8F">
      <w:pPr>
        <w:jc w:val="both"/>
        <w:rPr>
          <w:lang w:val="en-US"/>
        </w:rPr>
      </w:pPr>
      <w:r>
        <w:rPr>
          <w:b/>
          <w:bCs/>
          <w:sz w:val="18"/>
          <w:szCs w:val="18"/>
        </w:rPr>
        <w:t xml:space="preserve">Key words: </w:t>
      </w:r>
      <w:r>
        <w:rPr>
          <w:sz w:val="18"/>
          <w:szCs w:val="18"/>
        </w:rPr>
        <w:t xml:space="preserve">Pilonidal Sinus; Surgical Flaps; </w:t>
      </w:r>
      <w:proofErr w:type="spellStart"/>
      <w:r>
        <w:rPr>
          <w:sz w:val="18"/>
          <w:szCs w:val="18"/>
        </w:rPr>
        <w:t>Limberg</w:t>
      </w:r>
      <w:proofErr w:type="spellEnd"/>
      <w:r>
        <w:rPr>
          <w:sz w:val="18"/>
          <w:szCs w:val="18"/>
        </w:rPr>
        <w:t xml:space="preserve"> flap; Z-</w:t>
      </w:r>
      <w:proofErr w:type="spellStart"/>
      <w:r>
        <w:rPr>
          <w:sz w:val="18"/>
          <w:szCs w:val="18"/>
        </w:rPr>
        <w:t>plasty</w:t>
      </w:r>
      <w:proofErr w:type="spellEnd"/>
      <w:r>
        <w:rPr>
          <w:sz w:val="18"/>
          <w:szCs w:val="18"/>
        </w:rPr>
        <w:t>; Postoperative Complications; Treatment Outcome</w:t>
      </w:r>
    </w:p>
    <w:sectPr w:rsidR="00C47E8F" w:rsidRPr="00C47E8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comment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E8F"/>
    <w:rsid w:val="00C47E8F"/>
    <w:rsid w:val="00CC2D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7E8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7E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RDRL</dc:creator>
  <cp:lastModifiedBy>RDRL</cp:lastModifiedBy>
  <cp:revision>1</cp:revision>
  <dcterms:created xsi:type="dcterms:W3CDTF">2026-03-11T15:45:00Z</dcterms:created>
  <dcterms:modified xsi:type="dcterms:W3CDTF">2026-03-11T15:46:00Z</dcterms:modified>
</cp:coreProperties>
</file>